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8F" w:rsidRDefault="007F318F" w:rsidP="007F318F">
      <w:pPr>
        <w:jc w:val="center"/>
        <w:rPr>
          <w:rFonts w:ascii="Georgia" w:hAnsi="Georgia"/>
          <w:sz w:val="32"/>
          <w:szCs w:val="32"/>
        </w:rPr>
      </w:pPr>
    </w:p>
    <w:p w:rsidR="004D559F" w:rsidRDefault="007F318F" w:rsidP="007F318F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Το </w:t>
      </w:r>
      <w:proofErr w:type="spellStart"/>
      <w:r>
        <w:rPr>
          <w:rFonts w:ascii="Georgia" w:hAnsi="Georgia"/>
          <w:sz w:val="32"/>
          <w:szCs w:val="32"/>
        </w:rPr>
        <w:t>Στ</w:t>
      </w:r>
      <w:r w:rsidRPr="007F318F">
        <w:rPr>
          <w:rFonts w:ascii="Georgia" w:hAnsi="Georgia"/>
          <w:sz w:val="32"/>
          <w:szCs w:val="32"/>
        </w:rPr>
        <w:t>Ε</w:t>
      </w:r>
      <w:proofErr w:type="spellEnd"/>
      <w:r w:rsidRPr="007F318F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 xml:space="preserve">(Συμβούλιο της  Επικρατείας) </w:t>
      </w:r>
      <w:r w:rsidRPr="007F318F">
        <w:rPr>
          <w:rFonts w:ascii="Georgia" w:hAnsi="Georgia"/>
          <w:sz w:val="32"/>
          <w:szCs w:val="32"/>
        </w:rPr>
        <w:t>θα είναι ο τελικός κριτής για τα αναδρομικά</w:t>
      </w:r>
    </w:p>
    <w:p w:rsidR="007F318F" w:rsidRDefault="007F318F" w:rsidP="007F318F">
      <w:pPr>
        <w:jc w:val="center"/>
        <w:rPr>
          <w:rFonts w:ascii="Georgia" w:hAnsi="Georgia"/>
          <w:sz w:val="32"/>
          <w:szCs w:val="32"/>
        </w:rPr>
      </w:pPr>
    </w:p>
    <w:p w:rsidR="007F318F" w:rsidRPr="007F318F" w:rsidRDefault="007F318F" w:rsidP="007F318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Από μια μελλοντική απόφαση του </w:t>
      </w:r>
      <w:proofErr w:type="spellStart"/>
      <w:r>
        <w:rPr>
          <w:rFonts w:ascii="Georgia" w:hAnsi="Georgia"/>
          <w:sz w:val="32"/>
          <w:szCs w:val="32"/>
        </w:rPr>
        <w:t>ΣτΕ</w:t>
      </w:r>
      <w:proofErr w:type="spellEnd"/>
      <w:r>
        <w:rPr>
          <w:rFonts w:ascii="Georgia" w:hAnsi="Georgia"/>
          <w:sz w:val="32"/>
          <w:szCs w:val="32"/>
        </w:rPr>
        <w:t xml:space="preserve"> η οποία θα κρίνει αποφάσεις κατώτερων δικαστηρίων, εξαρτά την τύχη των νέων αγωγών για τα αναδρομικά ο υφυπουργός Κοινωνικής Ασφάλισης Τάσος Πετρόπουλος. Αναφερόμενος στο θέμα που απασχολεί 2,5 εκατομμύρια συνταξιούχους, σε συνέντευξή του στο "</w:t>
      </w:r>
      <w:proofErr w:type="spellStart"/>
      <w:r>
        <w:rPr>
          <w:rFonts w:ascii="Georgia" w:hAnsi="Georgia"/>
          <w:sz w:val="32"/>
          <w:szCs w:val="32"/>
        </w:rPr>
        <w:t>Εθνος</w:t>
      </w:r>
      <w:proofErr w:type="spellEnd"/>
      <w:r>
        <w:rPr>
          <w:rFonts w:ascii="Georgia" w:hAnsi="Georgia"/>
          <w:sz w:val="32"/>
          <w:szCs w:val="32"/>
        </w:rPr>
        <w:t xml:space="preserve">", δεσμεύεται πως η Κυβέρνηση θα εφαρμόσει την όποια νέα απόφαση του </w:t>
      </w:r>
      <w:proofErr w:type="spellStart"/>
      <w:r>
        <w:rPr>
          <w:rFonts w:ascii="Georgia" w:hAnsi="Georgia"/>
          <w:sz w:val="32"/>
          <w:szCs w:val="32"/>
        </w:rPr>
        <w:t>ΣτΕ</w:t>
      </w:r>
      <w:proofErr w:type="spellEnd"/>
      <w:r>
        <w:rPr>
          <w:rFonts w:ascii="Georgia" w:hAnsi="Georgia"/>
          <w:sz w:val="32"/>
          <w:szCs w:val="32"/>
        </w:rPr>
        <w:t xml:space="preserve"> για όλους τους συνταξιούχους, ανεξάρτητα από το εάν έχουν ή δεν έχουν υποβάλλει αίτηση ή αγωγή. Όσο για την σκοπιμότητα της εφαρμογής για την υποβολή ηλεκτρονικών αιτήσεων στον ΕΦΚΑ, υποστήριξε ότι δημιουργήθηκε για να μην συνωστίζονται οι συνταξιούχοι σε ουρές αναμονής ... </w:t>
      </w:r>
    </w:p>
    <w:sectPr w:rsidR="007F318F" w:rsidRPr="007F318F" w:rsidSect="004D55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318F"/>
    <w:rsid w:val="004D559F"/>
    <w:rsid w:val="007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1</cp:revision>
  <dcterms:created xsi:type="dcterms:W3CDTF">2018-11-03T16:23:00Z</dcterms:created>
  <dcterms:modified xsi:type="dcterms:W3CDTF">2018-11-03T16:28:00Z</dcterms:modified>
</cp:coreProperties>
</file>