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2C" w:rsidRPr="00BA062C" w:rsidRDefault="00BA062C" w:rsidP="00BA062C">
      <w:pPr>
        <w:shd w:val="clear" w:color="auto" w:fill="EEEEEF"/>
        <w:spacing w:after="0" w:line="240" w:lineRule="auto"/>
        <w:jc w:val="center"/>
        <w:rPr>
          <w:rFonts w:ascii="Georgia" w:eastAsia="Times New Roman" w:hAnsi="Georgia" w:cs="Arial"/>
          <w:color w:val="002060"/>
          <w:sz w:val="32"/>
          <w:szCs w:val="32"/>
          <w:lang w:eastAsia="el-GR"/>
        </w:rPr>
      </w:pPr>
      <w:r w:rsidRPr="00BA062C">
        <w:rPr>
          <w:rFonts w:ascii="Georgia" w:eastAsia="Times New Roman" w:hAnsi="Georgia" w:cs="Arial"/>
          <w:color w:val="002060"/>
          <w:sz w:val="32"/>
          <w:szCs w:val="32"/>
          <w:lang w:eastAsia="el-GR"/>
        </w:rPr>
        <w:t xml:space="preserve">Ηλεκτρονικές Υπηρεσίες που υπάρχουν στην Ιστοσελίδα του </w:t>
      </w:r>
      <w:r>
        <w:rPr>
          <w:rFonts w:ascii="Georgia" w:eastAsia="Times New Roman" w:hAnsi="Georgia" w:cs="Arial"/>
          <w:color w:val="002060"/>
          <w:sz w:val="32"/>
          <w:szCs w:val="32"/>
          <w:lang w:eastAsia="el-GR"/>
        </w:rPr>
        <w:t xml:space="preserve">               </w:t>
      </w:r>
      <w:r w:rsidRPr="00BA062C">
        <w:rPr>
          <w:rFonts w:ascii="Georgia" w:eastAsia="Times New Roman" w:hAnsi="Georgia" w:cs="Arial"/>
          <w:color w:val="002060"/>
          <w:sz w:val="32"/>
          <w:szCs w:val="32"/>
          <w:lang w:val="en-US" w:eastAsia="el-GR"/>
        </w:rPr>
        <w:t>e</w:t>
      </w:r>
      <w:r w:rsidRPr="00BA062C">
        <w:rPr>
          <w:rFonts w:ascii="Georgia" w:eastAsia="Times New Roman" w:hAnsi="Georgia" w:cs="Arial"/>
          <w:color w:val="002060"/>
          <w:sz w:val="32"/>
          <w:szCs w:val="32"/>
          <w:lang w:eastAsia="el-GR"/>
        </w:rPr>
        <w:t xml:space="preserve"> –</w:t>
      </w:r>
      <w:proofErr w:type="spellStart"/>
      <w:r w:rsidRPr="00BA062C">
        <w:rPr>
          <w:rFonts w:ascii="Georgia" w:eastAsia="Times New Roman" w:hAnsi="Georgia" w:cs="Arial"/>
          <w:color w:val="002060"/>
          <w:sz w:val="32"/>
          <w:szCs w:val="32"/>
          <w:lang w:val="en-US" w:eastAsia="el-GR"/>
        </w:rPr>
        <w:t>efka</w:t>
      </w:r>
      <w:proofErr w:type="spellEnd"/>
      <w:r w:rsidRPr="00BA062C">
        <w:rPr>
          <w:rFonts w:ascii="Georgia" w:eastAsia="Times New Roman" w:hAnsi="Georgia" w:cs="Arial"/>
          <w:color w:val="002060"/>
          <w:sz w:val="32"/>
          <w:szCs w:val="32"/>
          <w:lang w:eastAsia="el-GR"/>
        </w:rPr>
        <w:t xml:space="preserve"> για τους συνταξιούχους </w:t>
      </w:r>
      <w:r>
        <w:rPr>
          <w:rFonts w:ascii="Georgia" w:eastAsia="Times New Roman" w:hAnsi="Georgia" w:cs="Arial"/>
          <w:color w:val="002060"/>
          <w:sz w:val="32"/>
          <w:szCs w:val="32"/>
          <w:lang w:eastAsia="el-GR"/>
        </w:rPr>
        <w:t>πατώντας στην καρτέλα που αναγράφεται η λέξη «Συνταξιούχοι»</w:t>
      </w:r>
    </w:p>
    <w:p w:rsidR="00BA062C" w:rsidRPr="00BA062C" w:rsidRDefault="00BA062C" w:rsidP="00BA062C">
      <w:pPr>
        <w:shd w:val="clear" w:color="auto" w:fill="EEEEEF"/>
        <w:spacing w:after="0" w:line="240" w:lineRule="auto"/>
        <w:jc w:val="center"/>
        <w:rPr>
          <w:rFonts w:ascii="Georgia" w:eastAsia="Times New Roman" w:hAnsi="Georgia" w:cs="Arial"/>
          <w:color w:val="000000"/>
          <w:sz w:val="32"/>
          <w:szCs w:val="32"/>
          <w:lang w:eastAsia="el-GR"/>
        </w:rPr>
      </w:pPr>
    </w:p>
    <w:p w:rsidR="00BA062C" w:rsidRPr="00A73BCB" w:rsidRDefault="00BA062C" w:rsidP="00BA062C">
      <w:pPr>
        <w:shd w:val="clear" w:color="auto" w:fill="EEEEEF"/>
        <w:spacing w:after="0" w:line="240" w:lineRule="auto"/>
        <w:jc w:val="center"/>
        <w:rPr>
          <w:rFonts w:ascii="Georgia" w:eastAsia="Times New Roman" w:hAnsi="Georgia" w:cs="Arial"/>
          <w:color w:val="FF0000"/>
          <w:sz w:val="36"/>
          <w:szCs w:val="36"/>
          <w:lang w:eastAsia="el-GR"/>
        </w:rPr>
      </w:pPr>
      <w:r w:rsidRPr="00A73BCB">
        <w:rPr>
          <w:rFonts w:ascii="Georgia" w:eastAsia="Times New Roman" w:hAnsi="Georgia" w:cs="Arial"/>
          <w:color w:val="FF0000"/>
          <w:sz w:val="36"/>
          <w:szCs w:val="36"/>
          <w:lang w:eastAsia="el-GR"/>
        </w:rPr>
        <w:t xml:space="preserve">Συνταξιούχοι </w:t>
      </w:r>
      <w:r w:rsidRPr="000F19D5">
        <w:rPr>
          <w:rFonts w:ascii="Georgia" w:eastAsia="Times New Roman" w:hAnsi="Georgia" w:cs="Arial"/>
          <w:color w:val="FF0000"/>
          <w:sz w:val="36"/>
          <w:szCs w:val="36"/>
          <w:lang w:eastAsia="el-GR"/>
        </w:rPr>
        <w:br/>
      </w:r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4" w:history="1">
        <w:r w:rsidRPr="000F19D5">
          <w:rPr>
            <w:rFonts w:eastAsia="Times New Roman" w:cstheme="minorHAnsi"/>
            <w:bCs/>
            <w:sz w:val="32"/>
            <w:szCs w:val="32"/>
            <w:lang w:eastAsia="el-GR"/>
          </w:rPr>
          <w:t xml:space="preserve">Ηλεκτρονική Υπηρεσία </w:t>
        </w:r>
        <w:r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Υποβολής Αίτησης Συνταξιοδότησης</w:t>
        </w:r>
      </w:hyperlink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0F19D5">
        <w:rPr>
          <w:rFonts w:eastAsia="Times New Roman" w:cstheme="minorHAnsi"/>
          <w:sz w:val="32"/>
          <w:szCs w:val="32"/>
          <w:lang w:eastAsia="el-GR"/>
        </w:rPr>
        <w:pict>
          <v:rect id="_x0000_i1025" style="width:45pt;height:0" o:hrpct="0" o:hralign="center" o:hrstd="t" o:hr="t" fillcolor="#a0a0a0" stroked="f"/>
        </w:pict>
      </w:r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5" w:history="1">
        <w:r w:rsidRPr="00A73BCB">
          <w:rPr>
            <w:rFonts w:eastAsia="Times New Roman" w:cstheme="minorHAnsi"/>
            <w:bCs/>
            <w:sz w:val="32"/>
            <w:szCs w:val="32"/>
            <w:lang w:eastAsia="el-GR"/>
          </w:rPr>
          <w:t>Χορήγηση</w:t>
        </w:r>
        <w:r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 xml:space="preserve"> Ασφαλιστικής Ικανότητας</w:t>
        </w:r>
        <w:r w:rsidRPr="000F19D5">
          <w:rPr>
            <w:rFonts w:eastAsia="Times New Roman" w:cstheme="minorHAnsi"/>
            <w:bCs/>
            <w:sz w:val="32"/>
            <w:szCs w:val="32"/>
            <w:lang w:eastAsia="el-GR"/>
          </w:rPr>
          <w:t xml:space="preserve"> </w:t>
        </w:r>
        <w:r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έμμεσου μέλους</w:t>
        </w:r>
      </w:hyperlink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0F19D5">
        <w:rPr>
          <w:rFonts w:eastAsia="Times New Roman" w:cstheme="minorHAnsi"/>
          <w:sz w:val="32"/>
          <w:szCs w:val="32"/>
          <w:lang w:eastAsia="el-GR"/>
        </w:rPr>
        <w:pict>
          <v:rect id="_x0000_i1026" style="width:45pt;height:0" o:hrpct="0" o:hralign="center" o:hrstd="t" o:hr="t" fillcolor="#a0a0a0" stroked="f"/>
        </w:pict>
      </w:r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b/>
          <w:sz w:val="32"/>
          <w:szCs w:val="32"/>
          <w:lang w:eastAsia="el-GR"/>
        </w:rPr>
      </w:pPr>
      <w:hyperlink r:id="rId6" w:history="1">
        <w:r w:rsidRPr="00A73BCB">
          <w:rPr>
            <w:rFonts w:eastAsia="Times New Roman" w:cstheme="minorHAnsi"/>
            <w:bCs/>
            <w:sz w:val="32"/>
            <w:szCs w:val="32"/>
            <w:lang w:eastAsia="el-GR"/>
          </w:rPr>
          <w:t>Ηλεκτρονική</w:t>
        </w:r>
        <w:r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 xml:space="preserve"> Αίτηση Προκαταβολής Σύνταξης</w:t>
        </w:r>
      </w:hyperlink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0F19D5">
        <w:rPr>
          <w:rFonts w:eastAsia="Times New Roman" w:cstheme="minorHAnsi"/>
          <w:sz w:val="32"/>
          <w:szCs w:val="32"/>
          <w:lang w:eastAsia="el-GR"/>
        </w:rPr>
        <w:pict>
          <v:rect id="_x0000_i1027" style="width:45pt;height:0" o:hrpct="0" o:hralign="center" o:hrstd="t" o:hr="t" fillcolor="#a0a0a0" stroked="f"/>
        </w:pict>
      </w:r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7" w:history="1">
        <w:r w:rsidRPr="000F19D5">
          <w:rPr>
            <w:rFonts w:eastAsia="Times New Roman" w:cstheme="minorHAnsi"/>
            <w:bCs/>
            <w:sz w:val="32"/>
            <w:szCs w:val="32"/>
            <w:lang w:eastAsia="el-GR"/>
          </w:rPr>
          <w:t xml:space="preserve">Παρακολούθηση </w:t>
        </w:r>
        <w:r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πορείας αίτησης συνταξιοδότησης</w:t>
        </w:r>
      </w:hyperlink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0F19D5">
        <w:rPr>
          <w:rFonts w:eastAsia="Times New Roman" w:cstheme="minorHAnsi"/>
          <w:sz w:val="32"/>
          <w:szCs w:val="32"/>
          <w:lang w:eastAsia="el-GR"/>
        </w:rPr>
        <w:pict>
          <v:rect id="_x0000_i1028" style="width:45pt;height:0" o:hrpct="0" o:hralign="center" o:hrstd="t" o:hr="t" fillcolor="#a0a0a0" stroked="f"/>
        </w:pict>
      </w:r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8" w:history="1">
        <w:r w:rsidRPr="000F19D5">
          <w:rPr>
            <w:rFonts w:eastAsia="Times New Roman" w:cstheme="minorHAnsi"/>
            <w:bCs/>
            <w:sz w:val="32"/>
            <w:szCs w:val="32"/>
            <w:lang w:eastAsia="el-GR"/>
          </w:rPr>
          <w:t xml:space="preserve">Ενημερωτικό σημείωμα </w:t>
        </w:r>
        <w:r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αναδρομικών Ν.4670/2020</w:t>
        </w:r>
      </w:hyperlink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0F19D5">
        <w:rPr>
          <w:rFonts w:eastAsia="Times New Roman" w:cstheme="minorHAnsi"/>
          <w:sz w:val="32"/>
          <w:szCs w:val="32"/>
          <w:lang w:eastAsia="el-GR"/>
        </w:rPr>
        <w:pict>
          <v:rect id="_x0000_i1029" style="width:45pt;height:0" o:hrpct="0" o:hralign="center" o:hrstd="t" o:hr="t" fillcolor="#a0a0a0" stroked="f"/>
        </w:pict>
      </w:r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b/>
          <w:sz w:val="32"/>
          <w:szCs w:val="32"/>
          <w:lang w:eastAsia="el-GR"/>
        </w:rPr>
      </w:pPr>
      <w:hyperlink r:id="rId9" w:history="1">
        <w:r w:rsidRPr="00A73BCB">
          <w:rPr>
            <w:rFonts w:eastAsia="Times New Roman" w:cstheme="minorHAnsi"/>
            <w:bCs/>
            <w:sz w:val="32"/>
            <w:szCs w:val="32"/>
            <w:lang w:eastAsia="el-GR"/>
          </w:rPr>
          <w:t xml:space="preserve">Εκτύπωση </w:t>
        </w:r>
        <w:r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Ενημερωτικού Σημειώματος Επιστροφής Μειώσεων Συντάξεων</w:t>
        </w:r>
      </w:hyperlink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0F19D5">
        <w:rPr>
          <w:rFonts w:eastAsia="Times New Roman" w:cstheme="minorHAnsi"/>
          <w:sz w:val="32"/>
          <w:szCs w:val="32"/>
          <w:lang w:eastAsia="el-GR"/>
        </w:rPr>
        <w:pict>
          <v:rect id="_x0000_i1030" style="width:45pt;height:0" o:hrpct="0" o:hralign="center" o:hrstd="t" o:hr="t" fillcolor="#a0a0a0" stroked="f"/>
        </w:pict>
      </w:r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b/>
          <w:sz w:val="32"/>
          <w:szCs w:val="32"/>
          <w:lang w:eastAsia="el-GR"/>
        </w:rPr>
      </w:pPr>
      <w:hyperlink r:id="rId10" w:history="1">
        <w:r w:rsidRPr="00A73BCB">
          <w:rPr>
            <w:rFonts w:eastAsia="Times New Roman" w:cstheme="minorHAnsi"/>
            <w:bCs/>
            <w:sz w:val="32"/>
            <w:szCs w:val="32"/>
            <w:lang w:eastAsia="el-GR"/>
          </w:rPr>
          <w:t>Εκτύπωση</w:t>
        </w:r>
        <w:r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 xml:space="preserve"> μηνιαίου ενημερωτικού σημειώματος</w:t>
        </w:r>
      </w:hyperlink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0F19D5">
        <w:rPr>
          <w:rFonts w:eastAsia="Times New Roman" w:cstheme="minorHAnsi"/>
          <w:sz w:val="32"/>
          <w:szCs w:val="32"/>
          <w:lang w:eastAsia="el-GR"/>
        </w:rPr>
        <w:pict>
          <v:rect id="_x0000_i1031" style="width:45pt;height:0" o:hrpct="0" o:hralign="center" o:hrstd="t" o:hr="t" fillcolor="#a0a0a0" stroked="f"/>
        </w:pict>
      </w:r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11" w:history="1">
        <w:r w:rsidRPr="000F19D5">
          <w:rPr>
            <w:rFonts w:eastAsia="Times New Roman" w:cstheme="minorHAnsi"/>
            <w:bCs/>
            <w:sz w:val="32"/>
            <w:szCs w:val="32"/>
            <w:lang w:eastAsia="el-GR"/>
          </w:rPr>
          <w:t xml:space="preserve">Εκτύπωση </w:t>
        </w:r>
        <w:r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ετήσιου ενημερωτικού σημειώματος</w:t>
        </w:r>
      </w:hyperlink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0F19D5">
        <w:rPr>
          <w:rFonts w:eastAsia="Times New Roman" w:cstheme="minorHAnsi"/>
          <w:sz w:val="32"/>
          <w:szCs w:val="32"/>
          <w:lang w:eastAsia="el-GR"/>
        </w:rPr>
        <w:pict>
          <v:rect id="_x0000_i1032" style="width:45pt;height:0" o:hrpct="0" o:hralign="center" o:hrstd="t" o:hr="t" fillcolor="#a0a0a0" stroked="f"/>
        </w:pict>
      </w:r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12" w:history="1">
        <w:r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 xml:space="preserve">Ένσταση / αίτηση </w:t>
        </w:r>
        <w:r w:rsidRPr="000F19D5">
          <w:rPr>
            <w:rFonts w:eastAsia="Times New Roman" w:cstheme="minorHAnsi"/>
            <w:bCs/>
            <w:sz w:val="32"/>
            <w:szCs w:val="32"/>
            <w:lang w:eastAsia="el-GR"/>
          </w:rPr>
          <w:t>θεραπείας κατά μηνιαίου ενημερωτικού σημειώματος πληρωμής κύριας σύνταξης</w:t>
        </w:r>
      </w:hyperlink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0F19D5">
        <w:rPr>
          <w:rFonts w:eastAsia="Times New Roman" w:cstheme="minorHAnsi"/>
          <w:sz w:val="32"/>
          <w:szCs w:val="32"/>
          <w:lang w:eastAsia="el-GR"/>
        </w:rPr>
        <w:pict>
          <v:rect id="_x0000_i1033" style="width:45pt;height:0" o:hrpct="0" o:hralign="center" o:hrstd="t" o:hr="t" fillcolor="#a0a0a0" stroked="f"/>
        </w:pict>
      </w:r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b/>
          <w:sz w:val="32"/>
          <w:szCs w:val="32"/>
          <w:lang w:eastAsia="el-GR"/>
        </w:rPr>
      </w:pPr>
      <w:hyperlink r:id="rId13" w:history="1">
        <w:r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Ατομικά Στοιχεία</w:t>
        </w:r>
      </w:hyperlink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0F19D5">
        <w:rPr>
          <w:rFonts w:eastAsia="Times New Roman" w:cstheme="minorHAnsi"/>
          <w:sz w:val="32"/>
          <w:szCs w:val="32"/>
          <w:lang w:eastAsia="el-GR"/>
        </w:rPr>
        <w:pict>
          <v:rect id="_x0000_i1034" style="width:45pt;height:0" o:hrpct="0" o:hralign="center" o:hrstd="t" o:hr="t" fillcolor="#a0a0a0" stroked="f"/>
        </w:pict>
      </w:r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14" w:history="1">
        <w:r w:rsidRPr="000F19D5">
          <w:rPr>
            <w:rFonts w:eastAsia="Times New Roman" w:cstheme="minorHAnsi"/>
            <w:bCs/>
            <w:sz w:val="32"/>
            <w:szCs w:val="32"/>
            <w:lang w:eastAsia="el-GR"/>
          </w:rPr>
          <w:t xml:space="preserve">Ηλεκτρονική Υπηρεσία Πληρωμής </w:t>
        </w:r>
        <w:r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Εξόδων Κηδείας</w:t>
        </w:r>
      </w:hyperlink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0F19D5">
        <w:rPr>
          <w:rFonts w:eastAsia="Times New Roman" w:cstheme="minorHAnsi"/>
          <w:sz w:val="32"/>
          <w:szCs w:val="32"/>
          <w:lang w:eastAsia="el-GR"/>
        </w:rPr>
        <w:pict>
          <v:rect id="_x0000_i1035" style="width:45pt;height:0" o:hrpct="0" o:hralign="center" o:hrstd="t" o:hr="t" fillcolor="#a0a0a0" stroked="f"/>
        </w:pict>
      </w:r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15" w:history="1">
        <w:r w:rsidRPr="000F19D5">
          <w:rPr>
            <w:rFonts w:eastAsia="Times New Roman" w:cstheme="minorHAnsi"/>
            <w:bCs/>
            <w:sz w:val="32"/>
            <w:szCs w:val="32"/>
            <w:lang w:eastAsia="el-GR"/>
          </w:rPr>
          <w:t xml:space="preserve">Αιτήσεις </w:t>
        </w:r>
        <w:r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Κατασκηνώσεων 2021</w:t>
        </w:r>
      </w:hyperlink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0F19D5">
        <w:rPr>
          <w:rFonts w:eastAsia="Times New Roman" w:cstheme="minorHAnsi"/>
          <w:sz w:val="32"/>
          <w:szCs w:val="32"/>
          <w:lang w:eastAsia="el-GR"/>
        </w:rPr>
        <w:pict>
          <v:rect id="_x0000_i1036" style="width:45pt;height:0" o:hrpct="0" o:hralign="center" o:hrstd="t" o:hr="t" fillcolor="#a0a0a0" stroked="f"/>
        </w:pict>
      </w:r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16" w:history="1">
        <w:r w:rsidRPr="000F19D5">
          <w:rPr>
            <w:rFonts w:eastAsia="Times New Roman" w:cstheme="minorHAnsi"/>
            <w:bCs/>
            <w:sz w:val="32"/>
            <w:szCs w:val="32"/>
            <w:lang w:eastAsia="el-GR"/>
          </w:rPr>
          <w:t xml:space="preserve">Ηλεκτρονικές </w:t>
        </w:r>
        <w:r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Υπηρεσίες Κέντρου Είσπραξης Ασφαλιστικών Οφειλών</w:t>
        </w:r>
        <w:r w:rsidRPr="000F19D5">
          <w:rPr>
            <w:rFonts w:eastAsia="Times New Roman" w:cstheme="minorHAnsi"/>
            <w:bCs/>
            <w:sz w:val="32"/>
            <w:szCs w:val="32"/>
            <w:lang w:eastAsia="el-GR"/>
          </w:rPr>
          <w:t xml:space="preserve"> (Κ.Ε.Α.Ο.)</w:t>
        </w:r>
      </w:hyperlink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r w:rsidRPr="000F19D5">
        <w:rPr>
          <w:rFonts w:eastAsia="Times New Roman" w:cstheme="minorHAnsi"/>
          <w:sz w:val="32"/>
          <w:szCs w:val="32"/>
          <w:lang w:eastAsia="el-GR"/>
        </w:rPr>
        <w:pict>
          <v:rect id="_x0000_i1037" style="width:45pt;height:0" o:hrpct="0" o:hralign="center" o:hrstd="t" o:hr="t" fillcolor="#a0a0a0" stroked="f"/>
        </w:pict>
      </w:r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6"/>
          <w:szCs w:val="36"/>
          <w:lang w:eastAsia="el-GR"/>
        </w:rPr>
      </w:pPr>
      <w:hyperlink r:id="rId17" w:history="1">
        <w:r w:rsidRPr="000F19D5">
          <w:rPr>
            <w:rFonts w:eastAsia="Times New Roman" w:cstheme="minorHAnsi"/>
            <w:bCs/>
            <w:sz w:val="32"/>
            <w:szCs w:val="32"/>
            <w:lang w:eastAsia="el-GR"/>
          </w:rPr>
          <w:t xml:space="preserve">Ηλεκτρονικές </w:t>
        </w:r>
        <w:r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Υπηρεσίες Κέντρου Πιστοποίηση Αναπηρίας (ΚΕ.Π.Α.)</w:t>
        </w:r>
      </w:hyperlink>
    </w:p>
    <w:p w:rsidR="00BA062C" w:rsidRPr="000F19D5" w:rsidRDefault="00BA062C" w:rsidP="00BA062C">
      <w:pPr>
        <w:shd w:val="clear" w:color="auto" w:fill="EEEEEF"/>
        <w:spacing w:after="0" w:line="240" w:lineRule="auto"/>
        <w:rPr>
          <w:rFonts w:eastAsia="Times New Roman" w:cstheme="minorHAnsi"/>
          <w:sz w:val="36"/>
          <w:szCs w:val="36"/>
          <w:lang w:eastAsia="el-GR"/>
        </w:rPr>
      </w:pPr>
      <w:r w:rsidRPr="000F19D5">
        <w:rPr>
          <w:rFonts w:eastAsia="Times New Roman" w:cstheme="minorHAnsi"/>
          <w:sz w:val="36"/>
          <w:szCs w:val="36"/>
          <w:lang w:eastAsia="el-GR"/>
        </w:rPr>
        <w:pict>
          <v:rect id="_x0000_i1038" style="width:45pt;height:0" o:hrpct="0" o:hralign="center" o:hrstd="t" o:hr="t" fillcolor="#a0a0a0" stroked="f"/>
        </w:pict>
      </w:r>
    </w:p>
    <w:p w:rsidR="00BA062C" w:rsidRPr="000F19D5" w:rsidRDefault="00BA062C" w:rsidP="00BA062C">
      <w:pPr>
        <w:shd w:val="clear" w:color="auto" w:fill="FFFFFF"/>
        <w:spacing w:line="240" w:lineRule="auto"/>
        <w:rPr>
          <w:rFonts w:eastAsia="Times New Roman" w:cstheme="minorHAnsi"/>
          <w:b/>
          <w:sz w:val="32"/>
          <w:szCs w:val="32"/>
          <w:lang w:eastAsia="el-GR"/>
        </w:rPr>
      </w:pPr>
      <w:hyperlink r:id="rId18" w:tgtFrame="_self" w:history="1">
        <w:r w:rsidRPr="00A73BCB">
          <w:rPr>
            <w:rFonts w:eastAsia="Times New Roman" w:cstheme="minorHAnsi"/>
            <w:bCs/>
            <w:sz w:val="32"/>
            <w:szCs w:val="32"/>
            <w:lang w:eastAsia="el-GR"/>
          </w:rPr>
          <w:t xml:space="preserve">Ηλεκτρονική Αίτηση </w:t>
        </w:r>
        <w:r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συνταξιούχων στον ΕΦΚΑ για τις μειώσεις στην κύρια και επικουρική σύνταξη</w:t>
        </w:r>
      </w:hyperlink>
    </w:p>
    <w:p w:rsidR="00BA062C" w:rsidRPr="000F19D5" w:rsidRDefault="00BA062C" w:rsidP="00BA062C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el-GR"/>
        </w:rPr>
      </w:pPr>
      <w:hyperlink r:id="rId19" w:tgtFrame="_self" w:history="1">
        <w:r w:rsidRPr="00A73BCB">
          <w:rPr>
            <w:rFonts w:eastAsia="Times New Roman" w:cstheme="minorHAnsi"/>
            <w:bCs/>
            <w:sz w:val="32"/>
            <w:szCs w:val="32"/>
            <w:lang w:eastAsia="el-GR"/>
          </w:rPr>
          <w:t>Ηλεκτρονική Αίτηση</w:t>
        </w:r>
        <w:r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 xml:space="preserve"> Επικουρικής Σύνταξης </w:t>
        </w:r>
        <w:proofErr w:type="spellStart"/>
        <w:r w:rsidRPr="00A73BCB">
          <w:rPr>
            <w:rFonts w:eastAsia="Times New Roman" w:cstheme="minorHAnsi"/>
            <w:b/>
            <w:bCs/>
            <w:sz w:val="32"/>
            <w:szCs w:val="32"/>
            <w:lang w:eastAsia="el-GR"/>
          </w:rPr>
          <w:t>τ.ΕΤΕΑΜ</w:t>
        </w:r>
        <w:proofErr w:type="spellEnd"/>
      </w:hyperlink>
    </w:p>
    <w:p w:rsidR="003A53DD" w:rsidRDefault="00BA062C" w:rsidP="00BA062C">
      <w:r w:rsidRPr="000F19D5">
        <w:rPr>
          <w:rFonts w:eastAsia="Times New Roman" w:cstheme="minorHAnsi"/>
          <w:sz w:val="32"/>
          <w:szCs w:val="32"/>
          <w:lang w:eastAsia="el-GR"/>
        </w:rPr>
        <w:br/>
      </w:r>
    </w:p>
    <w:sectPr w:rsidR="003A53DD" w:rsidSect="003A5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62C"/>
    <w:rsid w:val="003A53DD"/>
    <w:rsid w:val="00BA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ka.gov.gr/el/enemerotiko-semeioma-anadromikon-n46702020/" TargetMode="External"/><Relationship Id="rId13" Type="http://schemas.openxmlformats.org/officeDocument/2006/relationships/hyperlink" Target="https://apps.ika.gr/eAccess/access.xhtml?app=EFKAServicesRegistry" TargetMode="External"/><Relationship Id="rId18" Type="http://schemas.openxmlformats.org/officeDocument/2006/relationships/hyperlink" Target="https://www.efka.gov.gr/aitisi_pros_efka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efka.gov.gr/el/syntaxioychoi/parakoloythese-poreias-aiteses" TargetMode="External"/><Relationship Id="rId12" Type="http://schemas.openxmlformats.org/officeDocument/2006/relationships/hyperlink" Target="https://www.efka.gov.gr/enstasi-aitisi_therapeias.php" TargetMode="External"/><Relationship Id="rId17" Type="http://schemas.openxmlformats.org/officeDocument/2006/relationships/hyperlink" Target="https://www.efka.gov.gr/el/elektronikes-yperesies/elektronikes-yperesies-kep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fka.gov.gr/el/elektronikes-yperesies/elektronikes-yperesies-kea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fka.gov.gr/el/elektronike-aitese-prokataboles-syntaxes" TargetMode="External"/><Relationship Id="rId11" Type="http://schemas.openxmlformats.org/officeDocument/2006/relationships/hyperlink" Target="https://www.efka.gov.gr/el/syntaxioychoi/pleromes/ektypose-etesioy-enemerotikoy-semeiomatos" TargetMode="External"/><Relationship Id="rId5" Type="http://schemas.openxmlformats.org/officeDocument/2006/relationships/hyperlink" Target="https://www.efka.gov.gr/el/misthotoi/choregese-asphalistikes-ikanotetas-emmesoy-meloys-kai-apographe-sto-metroo-toy-e-ephka" TargetMode="External"/><Relationship Id="rId15" Type="http://schemas.openxmlformats.org/officeDocument/2006/relationships/hyperlink" Target="https://www.efka.gov.gr/el/aiteseis-kataskenoseon-2021" TargetMode="External"/><Relationship Id="rId10" Type="http://schemas.openxmlformats.org/officeDocument/2006/relationships/hyperlink" Target="https://www.efka.gov.gr/el/syntaxioychoi/pleromes/ektypose-meniaioy-enemerotikoy-semeiomatos" TargetMode="External"/><Relationship Id="rId19" Type="http://schemas.openxmlformats.org/officeDocument/2006/relationships/hyperlink" Target="https://apps.ika.gr/ePensionApplications" TargetMode="External"/><Relationship Id="rId4" Type="http://schemas.openxmlformats.org/officeDocument/2006/relationships/hyperlink" Target="https://www.efka.gov.gr/el/syntaxioychoi/elektronike-aitese-syntaxiodoteses" TargetMode="External"/><Relationship Id="rId9" Type="http://schemas.openxmlformats.org/officeDocument/2006/relationships/hyperlink" Target="https://apps.efka.gov.gr/ePensionStatementEFKA/secure/Refunds.xhtml" TargetMode="External"/><Relationship Id="rId14" Type="http://schemas.openxmlformats.org/officeDocument/2006/relationships/hyperlink" Target="https://www.efka.gov.gr/el/syntaxioychoi/elektronike-yperesia-pleromes-exodon-kedeia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2022-02-04T04:34:00Z</dcterms:created>
  <dcterms:modified xsi:type="dcterms:W3CDTF">2022-02-04T04:36:00Z</dcterms:modified>
</cp:coreProperties>
</file>